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C0797" w:rsidRPr="00AE4253" w:rsidTr="008D13F9">
        <w:tc>
          <w:tcPr>
            <w:tcW w:w="10795" w:type="dxa"/>
            <w:shd w:val="clear" w:color="auto" w:fill="BDD6EE" w:themeFill="accent1" w:themeFillTint="66"/>
          </w:tcPr>
          <w:p w:rsidR="007C0797" w:rsidRPr="00AE4253" w:rsidRDefault="007C0797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GOAL 1:  Increase teachers’ knowledge in traditional early American History/Civics content with exposure and in-depth study provided through Presidential Academies presented by National Council for History Education activities providing rich American History/Civics content and student-centered teaching strategies.</w:t>
            </w:r>
          </w:p>
        </w:tc>
      </w:tr>
      <w:tr w:rsidR="007C0797" w:rsidRPr="00AE4253" w:rsidTr="008D13F9">
        <w:tc>
          <w:tcPr>
            <w:tcW w:w="10795" w:type="dxa"/>
          </w:tcPr>
          <w:p w:rsidR="007C0797" w:rsidRPr="00AE4253" w:rsidRDefault="007C0797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OBJECTIVE 1:</w:t>
            </w:r>
          </w:p>
          <w:p w:rsidR="007C0797" w:rsidRPr="00D50746" w:rsidRDefault="007C0797" w:rsidP="007C0797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50746">
              <w:rPr>
                <w:sz w:val="20"/>
                <w:szCs w:val="20"/>
              </w:rPr>
              <w:t>80% of participating teachers will experience through professional development a minimum of three engaging American History teaching methodologies (character interpretation, critical analysis of political cartoons, media search) per semester during each year of the project through face-to-face and web-based learning sessions.</w:t>
            </w:r>
          </w:p>
          <w:p w:rsidR="007C0797" w:rsidRPr="00D50746" w:rsidRDefault="007C0797" w:rsidP="007C0797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50746">
              <w:rPr>
                <w:sz w:val="20"/>
                <w:szCs w:val="20"/>
              </w:rPr>
              <w:t>Each year of the project, teachers who have completed 80% of professional development hours</w:t>
            </w:r>
            <w:r w:rsidR="00D50746" w:rsidRPr="00D50746">
              <w:rPr>
                <w:sz w:val="20"/>
                <w:szCs w:val="20"/>
              </w:rPr>
              <w:t xml:space="preserve"> </w:t>
            </w:r>
            <w:r w:rsidR="00D50746">
              <w:rPr>
                <w:sz w:val="20"/>
                <w:szCs w:val="20"/>
              </w:rPr>
              <w:t>w</w:t>
            </w:r>
            <w:r w:rsidRPr="00D50746">
              <w:rPr>
                <w:sz w:val="20"/>
                <w:szCs w:val="20"/>
              </w:rPr>
              <w:t>ill demonstrate an increase in content knowledge as measured by a pre/post test</w:t>
            </w:r>
            <w:r w:rsidR="00323105" w:rsidRPr="00D50746">
              <w:rPr>
                <w:sz w:val="20"/>
                <w:szCs w:val="20"/>
              </w:rPr>
              <w:t xml:space="preserve"> of AP/NAEP US History Exam in American History.  (Yr. 1 – 10%, Yr. 2 – 15%, Yr. 3 – 20%)</w:t>
            </w:r>
          </w:p>
          <w:p w:rsidR="00323105" w:rsidRPr="00AE4253" w:rsidRDefault="00323105" w:rsidP="00D50746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By July in each year of the project, 80% of participating teachers will disseminate content</w:t>
            </w:r>
            <w:r w:rsidR="00D50746">
              <w:rPr>
                <w:sz w:val="20"/>
                <w:szCs w:val="20"/>
              </w:rPr>
              <w:t xml:space="preserve"> k</w:t>
            </w:r>
            <w:r w:rsidRPr="00AE4253">
              <w:rPr>
                <w:sz w:val="20"/>
                <w:szCs w:val="20"/>
              </w:rPr>
              <w:t>nowledge to other teachers through self-reporting and teacher surveys via the use of web-based testing measures imported to a database for analysis.</w:t>
            </w:r>
          </w:p>
        </w:tc>
      </w:tr>
      <w:tr w:rsidR="007C0797" w:rsidRPr="00AE4253" w:rsidTr="008D13F9">
        <w:tc>
          <w:tcPr>
            <w:tcW w:w="10795" w:type="dxa"/>
          </w:tcPr>
          <w:p w:rsidR="007C0797" w:rsidRPr="00AE4253" w:rsidRDefault="00323105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OUTCOMES:</w:t>
            </w:r>
          </w:p>
          <w:p w:rsidR="00323105" w:rsidRPr="00AE4253" w:rsidRDefault="004F1A41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In each year of the ASPIRE grant, </w:t>
            </w:r>
          </w:p>
          <w:p w:rsidR="004F1A41" w:rsidRPr="00AE4253" w:rsidRDefault="004F1A41" w:rsidP="004F1A4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Collegium of teachers will meet for bi-monthly historical Presidential Academy sessions.</w:t>
            </w:r>
          </w:p>
          <w:p w:rsidR="004F1A41" w:rsidRPr="00AE4253" w:rsidRDefault="004F1A41" w:rsidP="004F1A4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Collegium will meet each summer for a five-day Summer Presidential Academy sponsored through the National Council for History Education (NCHE) and will meet for a four-day Summer Experiential Immersion Presidential Academy sponsored through NCHE.</w:t>
            </w:r>
          </w:p>
          <w:p w:rsidR="004F1A41" w:rsidRPr="00AE4253" w:rsidRDefault="004F1A41" w:rsidP="004F1A4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Collegium will receive training on best practices and new techniques from American History and Civics experts.</w:t>
            </w:r>
          </w:p>
          <w:p w:rsidR="004F1A41" w:rsidRPr="00AE4253" w:rsidRDefault="004F1A41" w:rsidP="004F1A4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Teachers will participate in web-based learning sessions through blended-learning opportunities.</w:t>
            </w:r>
          </w:p>
        </w:tc>
      </w:tr>
    </w:tbl>
    <w:p w:rsidR="00785D4A" w:rsidRPr="00AE4253" w:rsidRDefault="00785D4A">
      <w:pPr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4F1A41" w:rsidRPr="00AE4253" w:rsidTr="008D13F9">
        <w:tc>
          <w:tcPr>
            <w:tcW w:w="10795" w:type="dxa"/>
            <w:shd w:val="clear" w:color="auto" w:fill="BDD6EE" w:themeFill="accent1" w:themeFillTint="66"/>
          </w:tcPr>
          <w:p w:rsidR="004F1A41" w:rsidRPr="00AE4253" w:rsidRDefault="004F1A41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 xml:space="preserve">GOAL 2:  </w:t>
            </w:r>
            <w:r w:rsidR="0086280A" w:rsidRPr="00AE4253">
              <w:rPr>
                <w:b/>
                <w:sz w:val="20"/>
                <w:szCs w:val="20"/>
              </w:rPr>
              <w:t>Increase student achievement in American History/Civics.</w:t>
            </w:r>
          </w:p>
        </w:tc>
      </w:tr>
      <w:tr w:rsidR="004F1A41" w:rsidRPr="00AE4253" w:rsidTr="008D13F9">
        <w:tc>
          <w:tcPr>
            <w:tcW w:w="10795" w:type="dxa"/>
          </w:tcPr>
          <w:p w:rsidR="004F1A41" w:rsidRPr="00AE4253" w:rsidRDefault="0086280A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OBJECTIVE 2:</w:t>
            </w:r>
          </w:p>
          <w:p w:rsidR="00D50746" w:rsidRDefault="0086280A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2.1     80% of surveyed students (grades 6-12) will show an increase in student interest in learning</w:t>
            </w:r>
            <w:r w:rsidR="00D50746">
              <w:rPr>
                <w:sz w:val="20"/>
                <w:szCs w:val="20"/>
              </w:rPr>
              <w:t xml:space="preserve"> </w:t>
            </w:r>
            <w:r w:rsidRPr="00AE4253">
              <w:rPr>
                <w:sz w:val="20"/>
                <w:szCs w:val="20"/>
              </w:rPr>
              <w:t xml:space="preserve">American History and Civics as </w:t>
            </w:r>
          </w:p>
          <w:p w:rsidR="0086280A" w:rsidRPr="00AE4253" w:rsidRDefault="00D5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86280A" w:rsidRPr="00AE4253">
              <w:rPr>
                <w:sz w:val="20"/>
                <w:szCs w:val="20"/>
              </w:rPr>
              <w:t>measured</w:t>
            </w:r>
            <w:proofErr w:type="gramEnd"/>
            <w:r w:rsidR="0086280A" w:rsidRPr="00AE4253">
              <w:rPr>
                <w:sz w:val="20"/>
                <w:szCs w:val="20"/>
              </w:rPr>
              <w:t xml:space="preserve"> by annual pre/post student surveys.</w:t>
            </w:r>
          </w:p>
          <w:p w:rsidR="00D50746" w:rsidRDefault="0086280A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2.2     Student achievement in American History and Civics for students of</w:t>
            </w:r>
            <w:r w:rsidR="00D50746">
              <w:rPr>
                <w:sz w:val="20"/>
                <w:szCs w:val="20"/>
              </w:rPr>
              <w:t xml:space="preserve"> p</w:t>
            </w:r>
            <w:r w:rsidRPr="00AE4253">
              <w:rPr>
                <w:sz w:val="20"/>
                <w:szCs w:val="20"/>
              </w:rPr>
              <w:t xml:space="preserve">articipating teachers will increase yearly </w:t>
            </w:r>
            <w:r w:rsidRPr="00AE4253">
              <w:rPr>
                <w:sz w:val="20"/>
                <w:szCs w:val="20"/>
              </w:rPr>
              <w:t xml:space="preserve">on NAEP </w:t>
            </w:r>
            <w:r w:rsidR="00D50746">
              <w:rPr>
                <w:sz w:val="20"/>
                <w:szCs w:val="20"/>
              </w:rPr>
              <w:t xml:space="preserve">  </w:t>
            </w:r>
          </w:p>
          <w:p w:rsidR="0086280A" w:rsidRPr="00AE4253" w:rsidRDefault="00D5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86280A" w:rsidRPr="00AE4253">
              <w:rPr>
                <w:sz w:val="20"/>
                <w:szCs w:val="20"/>
              </w:rPr>
              <w:t>released</w:t>
            </w:r>
            <w:proofErr w:type="gramEnd"/>
            <w:r w:rsidR="0086280A" w:rsidRPr="00AE4253">
              <w:rPr>
                <w:sz w:val="20"/>
                <w:szCs w:val="20"/>
              </w:rPr>
              <w:t xml:space="preserve"> items</w:t>
            </w:r>
            <w:r w:rsidR="0086280A" w:rsidRPr="00AE4253">
              <w:rPr>
                <w:sz w:val="20"/>
                <w:szCs w:val="20"/>
              </w:rPr>
              <w:t>. (Yr. 1 – 10%, Yr. 2 – 15%, Yr. 3 – 20%)</w:t>
            </w:r>
          </w:p>
          <w:p w:rsidR="00D50746" w:rsidRDefault="0086280A" w:rsidP="0086280A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2.3     Student achievement in American History and Civics for students of participating teachers will</w:t>
            </w:r>
            <w:r w:rsidR="00D50746">
              <w:rPr>
                <w:sz w:val="20"/>
                <w:szCs w:val="20"/>
              </w:rPr>
              <w:t xml:space="preserve"> </w:t>
            </w:r>
            <w:r w:rsidRPr="00AE4253">
              <w:rPr>
                <w:sz w:val="20"/>
                <w:szCs w:val="20"/>
              </w:rPr>
              <w:t xml:space="preserve">increase yearly on KCCT and </w:t>
            </w:r>
          </w:p>
          <w:p w:rsidR="0086280A" w:rsidRPr="00AE4253" w:rsidRDefault="00D5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86280A" w:rsidRPr="00AE4253">
              <w:rPr>
                <w:sz w:val="20"/>
                <w:szCs w:val="20"/>
              </w:rPr>
              <w:t xml:space="preserve">EOC Assessments. </w:t>
            </w:r>
            <w:r w:rsidR="0086280A" w:rsidRPr="00AE4253">
              <w:rPr>
                <w:sz w:val="20"/>
                <w:szCs w:val="20"/>
              </w:rPr>
              <w:t>(Yr. 1 – 10%, Yr. 2 – 15%, Yr. 3 – 20%</w:t>
            </w:r>
            <w:r w:rsidR="0086280A" w:rsidRPr="00AE4253">
              <w:rPr>
                <w:sz w:val="20"/>
                <w:szCs w:val="20"/>
              </w:rPr>
              <w:t>)</w:t>
            </w:r>
          </w:p>
        </w:tc>
      </w:tr>
      <w:tr w:rsidR="004F1A41" w:rsidRPr="00AE4253" w:rsidTr="008D13F9">
        <w:tc>
          <w:tcPr>
            <w:tcW w:w="10795" w:type="dxa"/>
          </w:tcPr>
          <w:p w:rsidR="004F1A41" w:rsidRPr="00AE4253" w:rsidRDefault="0086280A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OUTCOMES:</w:t>
            </w:r>
          </w:p>
          <w:p w:rsidR="0086280A" w:rsidRPr="00AE4253" w:rsidRDefault="0086280A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In each year of the grant,</w:t>
            </w:r>
          </w:p>
          <w:p w:rsidR="0086280A" w:rsidRPr="00AE4253" w:rsidRDefault="0086280A" w:rsidP="0086280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Students will participate in Congressional Academies offered through EKU.</w:t>
            </w:r>
          </w:p>
          <w:p w:rsidR="0086280A" w:rsidRPr="00AE4253" w:rsidRDefault="0086280A" w:rsidP="0086280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Students will improve academic knowledge and retention of American History and Civics by participation in KYA, KUNA, and National History Day Projects.</w:t>
            </w:r>
          </w:p>
          <w:p w:rsidR="0086280A" w:rsidRPr="00AE4253" w:rsidRDefault="008D13F9" w:rsidP="0086280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Students will complete capstone projects to provide efforts for College and Career Ready opportunities.</w:t>
            </w:r>
          </w:p>
          <w:p w:rsidR="008D13F9" w:rsidRPr="00AE4253" w:rsidRDefault="008D13F9" w:rsidP="0086280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Interactions of students engaged in standards-based lessons as noted on teacher evaluation of lesson under “How Student Achievement was </w:t>
            </w:r>
            <w:proofErr w:type="gramStart"/>
            <w:r w:rsidRPr="00AE4253">
              <w:rPr>
                <w:sz w:val="20"/>
                <w:szCs w:val="20"/>
              </w:rPr>
              <w:t>Affected</w:t>
            </w:r>
            <w:proofErr w:type="gramEnd"/>
            <w:r w:rsidRPr="00AE4253">
              <w:rPr>
                <w:sz w:val="20"/>
                <w:szCs w:val="20"/>
              </w:rPr>
              <w:t>.”</w:t>
            </w:r>
          </w:p>
          <w:p w:rsidR="008D13F9" w:rsidRPr="00AE4253" w:rsidRDefault="008D13F9" w:rsidP="0086280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Student Interest Inventory</w:t>
            </w:r>
          </w:p>
          <w:p w:rsidR="008D13F9" w:rsidRPr="00AE4253" w:rsidRDefault="008D13F9" w:rsidP="0086280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Student increase in content knowledge.</w:t>
            </w:r>
          </w:p>
        </w:tc>
      </w:tr>
    </w:tbl>
    <w:p w:rsidR="004F1A41" w:rsidRDefault="004F1A41">
      <w:pPr>
        <w:rPr>
          <w:sz w:val="20"/>
          <w:szCs w:val="20"/>
        </w:rPr>
      </w:pPr>
    </w:p>
    <w:p w:rsidR="00AE4253" w:rsidRDefault="00AE4253">
      <w:pPr>
        <w:rPr>
          <w:sz w:val="20"/>
          <w:szCs w:val="20"/>
        </w:rPr>
      </w:pPr>
    </w:p>
    <w:p w:rsidR="00AE4253" w:rsidRDefault="00AE4253">
      <w:pPr>
        <w:rPr>
          <w:sz w:val="20"/>
          <w:szCs w:val="20"/>
        </w:rPr>
      </w:pPr>
    </w:p>
    <w:p w:rsidR="00D50746" w:rsidRDefault="00D50746">
      <w:pPr>
        <w:rPr>
          <w:sz w:val="20"/>
          <w:szCs w:val="20"/>
        </w:rPr>
      </w:pPr>
    </w:p>
    <w:p w:rsidR="00AE4253" w:rsidRDefault="00AE4253">
      <w:pPr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E4253" w:rsidRPr="00AE4253" w:rsidTr="001F0009">
        <w:tc>
          <w:tcPr>
            <w:tcW w:w="10790" w:type="dxa"/>
            <w:shd w:val="clear" w:color="auto" w:fill="BDD6EE" w:themeFill="accent1" w:themeFillTint="66"/>
          </w:tcPr>
          <w:p w:rsidR="00AE4253" w:rsidRPr="00AE4253" w:rsidRDefault="00AE4253" w:rsidP="001F0009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lastRenderedPageBreak/>
              <w:t>GOAL 3:  Cultivate partnerships for collaboration among teachers and academic historians.</w:t>
            </w:r>
          </w:p>
        </w:tc>
      </w:tr>
      <w:tr w:rsidR="00AE4253" w:rsidRPr="00AE4253" w:rsidTr="001F0009">
        <w:tc>
          <w:tcPr>
            <w:tcW w:w="10790" w:type="dxa"/>
          </w:tcPr>
          <w:p w:rsidR="00AE4253" w:rsidRPr="00AE4253" w:rsidRDefault="00AE4253" w:rsidP="001F0009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OBJECTIVES:</w:t>
            </w:r>
          </w:p>
          <w:p w:rsidR="00D50746" w:rsidRDefault="00AE4253" w:rsidP="001F0009">
            <w:pPr>
              <w:spacing w:line="238" w:lineRule="auto"/>
              <w:ind w:right="81"/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3.1     By July 1 of each year of the proposal, 85% of A.S.P.I.R.E. teacher participants will complete 80% or more of the</w:t>
            </w:r>
            <w:r w:rsidR="00D50746">
              <w:rPr>
                <w:sz w:val="20"/>
                <w:szCs w:val="20"/>
              </w:rPr>
              <w:t xml:space="preserve"> </w:t>
            </w:r>
            <w:r w:rsidRPr="00AE4253">
              <w:rPr>
                <w:sz w:val="20"/>
                <w:szCs w:val="20"/>
              </w:rPr>
              <w:t xml:space="preserve">total hours </w:t>
            </w:r>
          </w:p>
          <w:p w:rsidR="00AE4253" w:rsidRPr="00AE4253" w:rsidRDefault="00D50746" w:rsidP="001F0009">
            <w:pPr>
              <w:spacing w:line="238" w:lineRule="auto"/>
              <w:ind w:righ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AE4253" w:rsidRPr="00AE4253">
              <w:rPr>
                <w:sz w:val="20"/>
                <w:szCs w:val="20"/>
              </w:rPr>
              <w:t>of</w:t>
            </w:r>
            <w:proofErr w:type="gramEnd"/>
            <w:r w:rsidR="00AE4253" w:rsidRPr="00AE4253">
              <w:rPr>
                <w:sz w:val="20"/>
                <w:szCs w:val="20"/>
              </w:rPr>
              <w:t xml:space="preserve"> professional development offered.  </w:t>
            </w:r>
          </w:p>
          <w:p w:rsidR="00D50746" w:rsidRDefault="00AE4253" w:rsidP="001F0009">
            <w:pPr>
              <w:spacing w:line="238" w:lineRule="auto"/>
              <w:ind w:right="81"/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3.2     Each year of the project, 100% of trainings will have academic Historians to train teachers on the challenges of studying </w:t>
            </w:r>
          </w:p>
          <w:p w:rsidR="00D50746" w:rsidRDefault="00D50746" w:rsidP="001F0009">
            <w:pPr>
              <w:spacing w:line="238" w:lineRule="auto"/>
              <w:ind w:righ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E4253" w:rsidRPr="00AE4253">
              <w:rPr>
                <w:sz w:val="20"/>
                <w:szCs w:val="20"/>
              </w:rPr>
              <w:t xml:space="preserve">history through active/constructive learning, development of standards-based lessons using primary source documents </w:t>
            </w:r>
          </w:p>
          <w:p w:rsidR="00D50746" w:rsidRDefault="00D50746" w:rsidP="001F0009">
            <w:pPr>
              <w:spacing w:line="238" w:lineRule="auto"/>
              <w:ind w:righ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E4253" w:rsidRPr="00AE4253">
              <w:rPr>
                <w:sz w:val="20"/>
                <w:szCs w:val="20"/>
              </w:rPr>
              <w:t xml:space="preserve">and related readings, as demonstrated in course syllabi, and through use of online web-based resources to find primary </w:t>
            </w:r>
          </w:p>
          <w:p w:rsidR="00AE4253" w:rsidRPr="00AE4253" w:rsidRDefault="00D50746" w:rsidP="001F0009">
            <w:pPr>
              <w:spacing w:line="238" w:lineRule="auto"/>
              <w:ind w:righ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proofErr w:type="gramStart"/>
            <w:r w:rsidR="00AE4253" w:rsidRPr="00AE4253">
              <w:rPr>
                <w:sz w:val="20"/>
                <w:szCs w:val="20"/>
              </w:rPr>
              <w:t>source</w:t>
            </w:r>
            <w:proofErr w:type="gramEnd"/>
            <w:r w:rsidR="00AE4253" w:rsidRPr="00AE4253">
              <w:rPr>
                <w:sz w:val="20"/>
                <w:szCs w:val="20"/>
              </w:rPr>
              <w:t xml:space="preserve"> documents and blended-learning opportunities.  </w:t>
            </w:r>
          </w:p>
        </w:tc>
      </w:tr>
      <w:tr w:rsidR="00AE4253" w:rsidRPr="00AE4253" w:rsidTr="001F0009">
        <w:tc>
          <w:tcPr>
            <w:tcW w:w="10790" w:type="dxa"/>
          </w:tcPr>
          <w:p w:rsidR="00AE4253" w:rsidRPr="00AE4253" w:rsidRDefault="00AE4253" w:rsidP="001F0009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OUTCOMES:</w:t>
            </w:r>
          </w:p>
          <w:p w:rsidR="00AE4253" w:rsidRPr="00AE4253" w:rsidRDefault="00AE4253" w:rsidP="001F0009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In each year of the grant:</w:t>
            </w:r>
          </w:p>
          <w:p w:rsidR="00AE4253" w:rsidRPr="00AE4253" w:rsidRDefault="00AE4253" w:rsidP="001F000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Collegium of teachers will participate in a minimum of 80% of PD offered  </w:t>
            </w:r>
          </w:p>
          <w:p w:rsidR="00AE4253" w:rsidRPr="00D50746" w:rsidRDefault="00AE4253" w:rsidP="00D50746">
            <w:pPr>
              <w:pStyle w:val="ListParagraph"/>
              <w:numPr>
                <w:ilvl w:val="0"/>
                <w:numId w:val="7"/>
              </w:numPr>
              <w:spacing w:line="238" w:lineRule="auto"/>
              <w:ind w:right="2"/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100% of participants in the Presidential Academy sessions will develop standard based lessons in a web format such as Google Documents to disseminate knowledge to others </w:t>
            </w:r>
            <w:r w:rsidRPr="00D50746">
              <w:rPr>
                <w:sz w:val="20"/>
                <w:szCs w:val="20"/>
              </w:rPr>
              <w:t xml:space="preserve">in each project year in collaboration with partners. </w:t>
            </w:r>
          </w:p>
          <w:p w:rsidR="00AE4253" w:rsidRPr="00AE4253" w:rsidRDefault="00AE4253" w:rsidP="001F000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100% of academic historians will incorporate teaching strategies, related readings, inquiry based discussions concerning the content and context of the given theme as evidenced on course syllabus.</w:t>
            </w:r>
          </w:p>
        </w:tc>
      </w:tr>
    </w:tbl>
    <w:p w:rsidR="00AE4253" w:rsidRDefault="00AE425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7E44" w:rsidRPr="00AE4253" w:rsidTr="00BA7E44">
        <w:tc>
          <w:tcPr>
            <w:tcW w:w="10790" w:type="dxa"/>
            <w:shd w:val="clear" w:color="auto" w:fill="BDD6EE" w:themeFill="accent1" w:themeFillTint="66"/>
          </w:tcPr>
          <w:p w:rsidR="00BA7E44" w:rsidRPr="00AE4253" w:rsidRDefault="00BA7E44" w:rsidP="00BA7E44">
            <w:pPr>
              <w:spacing w:line="259" w:lineRule="auto"/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 xml:space="preserve">GOAL 4:  </w:t>
            </w:r>
            <w:r w:rsidRPr="00AE4253">
              <w:rPr>
                <w:b/>
                <w:sz w:val="20"/>
                <w:szCs w:val="20"/>
              </w:rPr>
              <w:t>Infuse Presidential Academy Professional Learning Community (PLC) Into School Culture</w:t>
            </w:r>
            <w:r w:rsidRPr="00AE4253">
              <w:rPr>
                <w:b/>
                <w:sz w:val="20"/>
                <w:szCs w:val="20"/>
              </w:rPr>
              <w:t>.</w:t>
            </w:r>
          </w:p>
        </w:tc>
      </w:tr>
      <w:tr w:rsidR="00BA7E44" w:rsidRPr="00AE4253" w:rsidTr="00BA7E44">
        <w:tc>
          <w:tcPr>
            <w:tcW w:w="10790" w:type="dxa"/>
          </w:tcPr>
          <w:p w:rsidR="00BA7E44" w:rsidRPr="00AE4253" w:rsidRDefault="00BA7E44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OBJECTIVES:</w:t>
            </w:r>
          </w:p>
          <w:p w:rsidR="00D50746" w:rsidRDefault="00BA7E44" w:rsidP="00BA7E44">
            <w:pPr>
              <w:spacing w:line="238" w:lineRule="auto"/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4.1     </w:t>
            </w:r>
            <w:r w:rsidRPr="00AE4253">
              <w:rPr>
                <w:sz w:val="20"/>
                <w:szCs w:val="20"/>
              </w:rPr>
              <w:t xml:space="preserve">100% of all participants will be exposed to the innovative strategies for teaching American history developed </w:t>
            </w:r>
            <w:r w:rsidRPr="00AE4253">
              <w:rPr>
                <w:sz w:val="20"/>
                <w:szCs w:val="20"/>
              </w:rPr>
              <w:t xml:space="preserve">during the </w:t>
            </w:r>
          </w:p>
          <w:p w:rsidR="00BA7E44" w:rsidRPr="00AE4253" w:rsidRDefault="00D50746" w:rsidP="00BA7E44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BA7E44" w:rsidRPr="00AE4253">
              <w:rPr>
                <w:sz w:val="20"/>
                <w:szCs w:val="20"/>
              </w:rPr>
              <w:t>project</w:t>
            </w:r>
            <w:proofErr w:type="gramEnd"/>
            <w:r w:rsidR="00BA7E44" w:rsidRPr="00AE4253">
              <w:rPr>
                <w:sz w:val="20"/>
                <w:szCs w:val="20"/>
              </w:rPr>
              <w:t xml:space="preserve"> as evidenced meeting agendas</w:t>
            </w:r>
            <w:r w:rsidR="00BA7E44" w:rsidRPr="00AE4253">
              <w:rPr>
                <w:sz w:val="20"/>
                <w:szCs w:val="20"/>
              </w:rPr>
              <w:t>.</w:t>
            </w:r>
          </w:p>
          <w:p w:rsidR="00D50746" w:rsidRDefault="00BA7E44" w:rsidP="00BA7E44">
            <w:pPr>
              <w:spacing w:line="238" w:lineRule="auto"/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4.2     </w:t>
            </w:r>
            <w:r w:rsidRPr="00AE4253">
              <w:rPr>
                <w:sz w:val="20"/>
                <w:szCs w:val="20"/>
              </w:rPr>
              <w:t xml:space="preserve">By July each year of the proposal, 90% of participating teachers will engage in peer coaching, peer mentoring and/or peer </w:t>
            </w:r>
          </w:p>
          <w:p w:rsidR="00BA7E44" w:rsidRPr="00AE4253" w:rsidRDefault="00D50746" w:rsidP="00BA7E44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BA7E44" w:rsidRPr="00AE4253">
              <w:rPr>
                <w:sz w:val="20"/>
                <w:szCs w:val="20"/>
              </w:rPr>
              <w:t>instruction</w:t>
            </w:r>
            <w:proofErr w:type="gramEnd"/>
            <w:r w:rsidR="00BA7E44" w:rsidRPr="00AE4253">
              <w:rPr>
                <w:sz w:val="20"/>
                <w:szCs w:val="20"/>
              </w:rPr>
              <w:t xml:space="preserve"> to minimum of one time during each semester to analyze student data to guide curriculum changes.                       </w:t>
            </w:r>
          </w:p>
        </w:tc>
      </w:tr>
      <w:tr w:rsidR="00BA7E44" w:rsidRPr="00AE4253" w:rsidTr="00BA7E44">
        <w:tc>
          <w:tcPr>
            <w:tcW w:w="10790" w:type="dxa"/>
          </w:tcPr>
          <w:p w:rsidR="00BA7E44" w:rsidRPr="00AE4253" w:rsidRDefault="00BA7E44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OUTCOMES:</w:t>
            </w:r>
          </w:p>
          <w:p w:rsidR="00BA7E44" w:rsidRPr="00AE4253" w:rsidRDefault="00BA7E44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In each year of the grant:</w:t>
            </w:r>
          </w:p>
          <w:p w:rsidR="00BA7E44" w:rsidRPr="00AE4253" w:rsidRDefault="00BA7E44" w:rsidP="00BA7E44">
            <w:pPr>
              <w:pStyle w:val="ListParagraph"/>
              <w:numPr>
                <w:ilvl w:val="0"/>
                <w:numId w:val="8"/>
              </w:numPr>
              <w:spacing w:after="1" w:line="238" w:lineRule="auto"/>
              <w:ind w:right="35"/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Individual teachers along with members of the Advisory Council will meet with the</w:t>
            </w:r>
            <w:r w:rsidRPr="00AE4253">
              <w:rPr>
                <w:sz w:val="20"/>
                <w:szCs w:val="20"/>
              </w:rPr>
              <w:t xml:space="preserve"> ASPIRE</w:t>
            </w:r>
            <w:r w:rsidRPr="00AE42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E4253">
              <w:rPr>
                <w:sz w:val="20"/>
                <w:szCs w:val="20"/>
              </w:rPr>
              <w:t xml:space="preserve">superintendents to </w:t>
            </w:r>
          </w:p>
          <w:p w:rsidR="00BA7E44" w:rsidRPr="00AE4253" w:rsidRDefault="00BA7E44" w:rsidP="00BA7E44">
            <w:pPr>
              <w:spacing w:line="259" w:lineRule="auto"/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              </w:t>
            </w:r>
            <w:r w:rsidRPr="00AE4253">
              <w:rPr>
                <w:sz w:val="20"/>
                <w:szCs w:val="20"/>
              </w:rPr>
              <w:t xml:space="preserve">present aspects of the project </w:t>
            </w:r>
          </w:p>
          <w:p w:rsidR="00BA7E44" w:rsidRPr="00AE4253" w:rsidRDefault="00BA7E44" w:rsidP="0034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Participating teachers will complete observations to ensure that every student is taught by a highly effective teacher</w:t>
            </w:r>
            <w:r w:rsidR="00342CE7" w:rsidRPr="00AE4253">
              <w:rPr>
                <w:sz w:val="20"/>
                <w:szCs w:val="20"/>
              </w:rPr>
              <w:t xml:space="preserve"> led by an effective teacher.</w:t>
            </w:r>
          </w:p>
        </w:tc>
      </w:tr>
    </w:tbl>
    <w:p w:rsidR="00BA7E44" w:rsidRPr="00AE4253" w:rsidRDefault="00BA7E4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42CE7" w:rsidRPr="00AE4253" w:rsidTr="00342CE7">
        <w:tc>
          <w:tcPr>
            <w:tcW w:w="10790" w:type="dxa"/>
            <w:shd w:val="clear" w:color="auto" w:fill="BDD6EE" w:themeFill="accent1" w:themeFillTint="66"/>
          </w:tcPr>
          <w:p w:rsidR="00342CE7" w:rsidRPr="00AE4253" w:rsidRDefault="00342CE7" w:rsidP="00342CE7">
            <w:pPr>
              <w:spacing w:after="2" w:line="237" w:lineRule="auto"/>
              <w:ind w:right="41"/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 xml:space="preserve">GOAL 5:  </w:t>
            </w:r>
            <w:r w:rsidRPr="00AE4253">
              <w:rPr>
                <w:b/>
                <w:sz w:val="20"/>
                <w:szCs w:val="20"/>
              </w:rPr>
              <w:t>Principals will receive more content knowledge and instructional insight for observing American History and Civics lessons</w:t>
            </w:r>
            <w:r w:rsidRPr="00AE4253">
              <w:rPr>
                <w:b/>
                <w:sz w:val="20"/>
                <w:szCs w:val="20"/>
              </w:rPr>
              <w:t>.</w:t>
            </w:r>
          </w:p>
        </w:tc>
      </w:tr>
      <w:tr w:rsidR="00342CE7" w:rsidRPr="00AE4253" w:rsidTr="00342CE7">
        <w:tc>
          <w:tcPr>
            <w:tcW w:w="10790" w:type="dxa"/>
          </w:tcPr>
          <w:p w:rsidR="00342CE7" w:rsidRPr="00AE4253" w:rsidRDefault="00342CE7">
            <w:pPr>
              <w:rPr>
                <w:b/>
                <w:sz w:val="20"/>
                <w:szCs w:val="20"/>
              </w:rPr>
            </w:pPr>
            <w:r w:rsidRPr="00AE4253">
              <w:rPr>
                <w:b/>
                <w:sz w:val="20"/>
                <w:szCs w:val="20"/>
              </w:rPr>
              <w:t>OBJECTIVES:</w:t>
            </w:r>
          </w:p>
          <w:p w:rsidR="00D50746" w:rsidRDefault="00342CE7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5.1     </w:t>
            </w:r>
            <w:r w:rsidRPr="00AE4253">
              <w:rPr>
                <w:sz w:val="20"/>
                <w:szCs w:val="20"/>
              </w:rPr>
              <w:t>B</w:t>
            </w:r>
            <w:r w:rsidR="00AE4253" w:rsidRPr="00AE4253">
              <w:rPr>
                <w:sz w:val="20"/>
                <w:szCs w:val="20"/>
              </w:rPr>
              <w:t>y July each year of the project</w:t>
            </w:r>
            <w:r w:rsidRPr="00AE4253">
              <w:rPr>
                <w:sz w:val="20"/>
                <w:szCs w:val="20"/>
              </w:rPr>
              <w:t>, 100% of participating administrators will collect a varie</w:t>
            </w:r>
            <w:r w:rsidR="00AE4253" w:rsidRPr="00AE4253">
              <w:rPr>
                <w:sz w:val="20"/>
                <w:szCs w:val="20"/>
              </w:rPr>
              <w:t xml:space="preserve">ty of types of data reflecting </w:t>
            </w:r>
            <w:r w:rsidRPr="00AE4253">
              <w:rPr>
                <w:sz w:val="20"/>
                <w:szCs w:val="20"/>
              </w:rPr>
              <w:t xml:space="preserve">student </w:t>
            </w:r>
          </w:p>
          <w:p w:rsidR="00342CE7" w:rsidRPr="00AE4253" w:rsidRDefault="00D5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342CE7" w:rsidRPr="00AE4253">
              <w:rPr>
                <w:sz w:val="20"/>
                <w:szCs w:val="20"/>
              </w:rPr>
              <w:t>learning</w:t>
            </w:r>
            <w:proofErr w:type="gramEnd"/>
            <w:r w:rsidR="00342CE7" w:rsidRPr="00AE4253">
              <w:rPr>
                <w:sz w:val="20"/>
                <w:szCs w:val="20"/>
              </w:rPr>
              <w:t xml:space="preserve"> to guide goal development.</w:t>
            </w:r>
          </w:p>
          <w:p w:rsidR="00D50746" w:rsidRDefault="00342CE7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5.2</w:t>
            </w:r>
            <w:r w:rsidR="00D67E09" w:rsidRPr="00AE4253">
              <w:rPr>
                <w:sz w:val="20"/>
                <w:szCs w:val="20"/>
              </w:rPr>
              <w:t xml:space="preserve">     </w:t>
            </w:r>
            <w:r w:rsidR="00D67E09" w:rsidRPr="00AE4253">
              <w:rPr>
                <w:sz w:val="20"/>
                <w:szCs w:val="20"/>
              </w:rPr>
              <w:t>By July each year of the proposal, 90% of participating administrators will demonstrate knowledge of current research</w:t>
            </w:r>
            <w:r w:rsidR="00D67E09" w:rsidRPr="00AE4253">
              <w:rPr>
                <w:sz w:val="20"/>
                <w:szCs w:val="20"/>
              </w:rPr>
              <w:t xml:space="preserve"> and </w:t>
            </w:r>
          </w:p>
          <w:p w:rsidR="00342CE7" w:rsidRPr="00AE4253" w:rsidRDefault="00D5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D67E09" w:rsidRPr="00AE4253">
              <w:rPr>
                <w:sz w:val="20"/>
                <w:szCs w:val="20"/>
              </w:rPr>
              <w:t>best</w:t>
            </w:r>
            <w:proofErr w:type="gramEnd"/>
            <w:r w:rsidR="00D67E09" w:rsidRPr="00AE4253">
              <w:rPr>
                <w:sz w:val="20"/>
                <w:szCs w:val="20"/>
              </w:rPr>
              <w:t xml:space="preserve"> practice.</w:t>
            </w:r>
          </w:p>
          <w:p w:rsidR="00D50746" w:rsidRDefault="00AE4253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5.3    </w:t>
            </w:r>
            <w:r w:rsidRPr="00AE4253">
              <w:rPr>
                <w:sz w:val="20"/>
                <w:szCs w:val="20"/>
              </w:rPr>
              <w:t>By July each year of the proposal, 85% of participating administrators</w:t>
            </w:r>
            <w:r w:rsidR="00D50746">
              <w:rPr>
                <w:sz w:val="20"/>
                <w:szCs w:val="20"/>
              </w:rPr>
              <w:t xml:space="preserve"> will work with teachers in the </w:t>
            </w:r>
            <w:r w:rsidRPr="00AE4253">
              <w:rPr>
                <w:sz w:val="20"/>
                <w:szCs w:val="20"/>
              </w:rPr>
              <w:t xml:space="preserve">development of an </w:t>
            </w:r>
          </w:p>
          <w:p w:rsidR="00AE4253" w:rsidRPr="00AE4253" w:rsidRDefault="00D5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 w:rsidR="00AE4253" w:rsidRPr="00AE4253">
              <w:rPr>
                <w:sz w:val="20"/>
                <w:szCs w:val="20"/>
              </w:rPr>
              <w:t>action plan to accomplish goals.</w:t>
            </w:r>
          </w:p>
        </w:tc>
      </w:tr>
      <w:tr w:rsidR="00342CE7" w:rsidRPr="00AE4253" w:rsidTr="00342CE7">
        <w:tc>
          <w:tcPr>
            <w:tcW w:w="10790" w:type="dxa"/>
          </w:tcPr>
          <w:p w:rsidR="00342CE7" w:rsidRPr="00AE4253" w:rsidRDefault="00342CE7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OUTCOMES:</w:t>
            </w:r>
          </w:p>
          <w:p w:rsidR="00AE4253" w:rsidRPr="00AE4253" w:rsidRDefault="00AE4253">
            <w:pPr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>In each year of the grant:</w:t>
            </w:r>
          </w:p>
          <w:p w:rsidR="00AE4253" w:rsidRPr="00AE4253" w:rsidRDefault="00AE4253" w:rsidP="00AE4253">
            <w:pPr>
              <w:numPr>
                <w:ilvl w:val="0"/>
                <w:numId w:val="10"/>
              </w:numPr>
              <w:spacing w:line="259" w:lineRule="auto"/>
              <w:ind w:right="108" w:hanging="240"/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Principals will use </w:t>
            </w:r>
            <w:r w:rsidRPr="00AE4253">
              <w:rPr>
                <w:rFonts w:ascii="Calibri" w:eastAsia="Calibri" w:hAnsi="Calibri" w:cs="Calibri"/>
                <w:noProof/>
                <w:sz w:val="20"/>
                <w:szCs w:val="20"/>
              </w:rPr>
              <w:t>districts’ approved evaluations</w:t>
            </w:r>
            <w:r w:rsidRPr="00AE4253">
              <w:rPr>
                <w:sz w:val="20"/>
                <w:szCs w:val="20"/>
              </w:rPr>
              <w:t xml:space="preserve"> to measure effective teaching.</w:t>
            </w:r>
          </w:p>
          <w:p w:rsidR="00AE4253" w:rsidRPr="00AE4253" w:rsidRDefault="00AE4253" w:rsidP="00AE4253">
            <w:pPr>
              <w:numPr>
                <w:ilvl w:val="0"/>
                <w:numId w:val="10"/>
              </w:numPr>
              <w:spacing w:line="257" w:lineRule="auto"/>
              <w:ind w:right="108" w:hanging="240"/>
              <w:rPr>
                <w:sz w:val="20"/>
                <w:szCs w:val="20"/>
              </w:rPr>
            </w:pPr>
            <w:r w:rsidRPr="00AE4253">
              <w:rPr>
                <w:sz w:val="20"/>
                <w:szCs w:val="20"/>
              </w:rPr>
              <w:t xml:space="preserve">Principals will participate with teachers in some Academy sessions and will work with Thomas </w:t>
            </w:r>
            <w:proofErr w:type="spellStart"/>
            <w:r w:rsidRPr="00AE4253">
              <w:rPr>
                <w:sz w:val="20"/>
                <w:szCs w:val="20"/>
              </w:rPr>
              <w:t>Guskey</w:t>
            </w:r>
            <w:proofErr w:type="spellEnd"/>
            <w:r w:rsidRPr="00AE4253">
              <w:rPr>
                <w:sz w:val="20"/>
                <w:szCs w:val="20"/>
              </w:rPr>
              <w:t xml:space="preserve"> on gradin</w:t>
            </w:r>
            <w:r w:rsidRPr="00AE4253">
              <w:rPr>
                <w:sz w:val="20"/>
                <w:szCs w:val="20"/>
              </w:rPr>
              <w:t>g, evaluation and creating high- quality professional development.</w:t>
            </w:r>
          </w:p>
        </w:tc>
      </w:tr>
    </w:tbl>
    <w:p w:rsidR="00342CE7" w:rsidRPr="00AE4253" w:rsidRDefault="00342CE7">
      <w:pPr>
        <w:rPr>
          <w:sz w:val="20"/>
          <w:szCs w:val="20"/>
        </w:rPr>
      </w:pPr>
    </w:p>
    <w:sectPr w:rsidR="00342CE7" w:rsidRPr="00AE4253" w:rsidSect="005B01A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12" w:rsidRDefault="00FA6A12" w:rsidP="007C0797">
      <w:pPr>
        <w:spacing w:after="0" w:line="240" w:lineRule="auto"/>
      </w:pPr>
      <w:r>
        <w:separator/>
      </w:r>
    </w:p>
  </w:endnote>
  <w:endnote w:type="continuationSeparator" w:id="0">
    <w:p w:rsidR="00FA6A12" w:rsidRDefault="00FA6A12" w:rsidP="007C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9A" w:rsidRDefault="00A22E9A">
    <w:pPr>
      <w:pStyle w:val="Footer"/>
    </w:pPr>
    <w:r>
      <w:t>KMH</w:t>
    </w:r>
    <w:r>
      <w:ptab w:relativeTo="margin" w:alignment="center" w:leader="none"/>
    </w:r>
    <w:r>
      <w:t>KEDC ASPIRE</w:t>
    </w:r>
    <w:r>
      <w:ptab w:relativeTo="margin" w:alignment="right" w:leader="none"/>
    </w:r>
    <w:r>
      <w:t>rev. 10/18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12" w:rsidRDefault="00FA6A12" w:rsidP="007C0797">
      <w:pPr>
        <w:spacing w:after="0" w:line="240" w:lineRule="auto"/>
      </w:pPr>
      <w:r>
        <w:separator/>
      </w:r>
    </w:p>
  </w:footnote>
  <w:footnote w:type="continuationSeparator" w:id="0">
    <w:p w:rsidR="00FA6A12" w:rsidRDefault="00FA6A12" w:rsidP="007C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97" w:rsidRDefault="007C0797" w:rsidP="007C0797">
    <w:pPr>
      <w:pStyle w:val="Header"/>
      <w:jc w:val="center"/>
    </w:pPr>
    <w:r>
      <w:rPr>
        <w:noProof/>
      </w:rPr>
      <w:drawing>
        <wp:inline distT="0" distB="0" distL="0" distR="0" wp14:anchorId="5E2D02C7" wp14:editId="6733D679">
          <wp:extent cx="1964267" cy="132911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894" cy="1334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6D9D"/>
    <w:multiLevelType w:val="hybridMultilevel"/>
    <w:tmpl w:val="13DE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A86"/>
    <w:multiLevelType w:val="hybridMultilevel"/>
    <w:tmpl w:val="59DA6D44"/>
    <w:lvl w:ilvl="0" w:tplc="42B0DD26">
      <w:start w:val="1"/>
      <w:numFmt w:val="decimal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CDC0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AE2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26E3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C4D4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0AB2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CA4C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E652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4881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94240B"/>
    <w:multiLevelType w:val="hybridMultilevel"/>
    <w:tmpl w:val="4330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E238E"/>
    <w:multiLevelType w:val="hybridMultilevel"/>
    <w:tmpl w:val="76A4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60118"/>
    <w:multiLevelType w:val="hybridMultilevel"/>
    <w:tmpl w:val="36D63682"/>
    <w:lvl w:ilvl="0" w:tplc="74881ECA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D854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8DAD8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23DE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6C4F2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43082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C8D60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893AC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0AB74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C070D"/>
    <w:multiLevelType w:val="hybridMultilevel"/>
    <w:tmpl w:val="7774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6285"/>
    <w:multiLevelType w:val="hybridMultilevel"/>
    <w:tmpl w:val="C2E4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32319"/>
    <w:multiLevelType w:val="hybridMultilevel"/>
    <w:tmpl w:val="7B981CF2"/>
    <w:lvl w:ilvl="0" w:tplc="C686A6B6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EA340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694BC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8D3A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455AA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04C0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4BEE6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C8230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E1ADC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5174A2"/>
    <w:multiLevelType w:val="hybridMultilevel"/>
    <w:tmpl w:val="5F64E2B4"/>
    <w:lvl w:ilvl="0" w:tplc="C00C266C">
      <w:start w:val="6"/>
      <w:numFmt w:val="lowerRoman"/>
      <w:lvlText w:val="(%1)"/>
      <w:lvlJc w:val="left"/>
      <w:pPr>
        <w:ind w:left="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62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4A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69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A8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87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A4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02B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2F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F31472"/>
    <w:multiLevelType w:val="multilevel"/>
    <w:tmpl w:val="44783CF8"/>
    <w:lvl w:ilvl="0">
      <w:start w:val="1"/>
      <w:numFmt w:val="decimal"/>
      <w:lvlText w:val="%1"/>
      <w:lvlJc w:val="left"/>
      <w:pPr>
        <w:ind w:left="527" w:hanging="5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5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E167206"/>
    <w:multiLevelType w:val="hybridMultilevel"/>
    <w:tmpl w:val="3A648898"/>
    <w:lvl w:ilvl="0" w:tplc="A85684C6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82494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66AE4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8DFA8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E471E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4E9DE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A1738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D14E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9462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97"/>
    <w:rsid w:val="002A6CB2"/>
    <w:rsid w:val="00323105"/>
    <w:rsid w:val="00342CE7"/>
    <w:rsid w:val="004F1A41"/>
    <w:rsid w:val="005B01AF"/>
    <w:rsid w:val="00785D4A"/>
    <w:rsid w:val="007C0797"/>
    <w:rsid w:val="0086280A"/>
    <w:rsid w:val="008D13F9"/>
    <w:rsid w:val="0090080B"/>
    <w:rsid w:val="00A22E9A"/>
    <w:rsid w:val="00AE4253"/>
    <w:rsid w:val="00BA7E44"/>
    <w:rsid w:val="00D50746"/>
    <w:rsid w:val="00D67E09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9B68A-EFB8-4EBE-BABB-9C132A34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797"/>
  </w:style>
  <w:style w:type="paragraph" w:styleId="Footer">
    <w:name w:val="footer"/>
    <w:basedOn w:val="Normal"/>
    <w:link w:val="FooterChar"/>
    <w:uiPriority w:val="99"/>
    <w:unhideWhenUsed/>
    <w:rsid w:val="007C0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797"/>
  </w:style>
  <w:style w:type="table" w:styleId="TableGrid">
    <w:name w:val="Table Grid"/>
    <w:basedOn w:val="TableNormal"/>
    <w:uiPriority w:val="39"/>
    <w:rsid w:val="007C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797"/>
    <w:pPr>
      <w:ind w:left="720"/>
      <w:contextualSpacing/>
    </w:pPr>
  </w:style>
  <w:style w:type="table" w:customStyle="1" w:styleId="TableGrid0">
    <w:name w:val="TableGrid"/>
    <w:rsid w:val="00BA7E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6B78-BAA3-4696-9D7F-5A708738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Hedrick, Kay</dc:creator>
  <cp:keywords/>
  <dc:description/>
  <cp:lastModifiedBy>Hedrick, Kay</cp:lastModifiedBy>
  <cp:revision>5</cp:revision>
  <dcterms:created xsi:type="dcterms:W3CDTF">2018-10-29T16:09:00Z</dcterms:created>
  <dcterms:modified xsi:type="dcterms:W3CDTF">2018-10-30T17:23:00Z</dcterms:modified>
</cp:coreProperties>
</file>